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FFE" w:rsidRPr="004C4F9B" w:rsidRDefault="00F64939" w:rsidP="004C4F9B">
      <w:pPr>
        <w:spacing w:after="0"/>
        <w:jc w:val="center"/>
        <w:rPr>
          <w:rFonts w:cstheme="minorHAnsi"/>
          <w:b/>
          <w:sz w:val="36"/>
          <w:szCs w:val="36"/>
        </w:rPr>
      </w:pPr>
      <w:r w:rsidRPr="004C4F9B">
        <w:rPr>
          <w:rFonts w:cstheme="minorHAnsi"/>
          <w:b/>
          <w:sz w:val="36"/>
          <w:szCs w:val="36"/>
        </w:rPr>
        <w:t>Coronavirus Overview</w:t>
      </w:r>
    </w:p>
    <w:p w:rsidR="00F64939" w:rsidRPr="004C4F9B" w:rsidRDefault="00F64939" w:rsidP="004C4F9B">
      <w:pPr>
        <w:spacing w:after="0"/>
        <w:jc w:val="center"/>
        <w:rPr>
          <w:rFonts w:cstheme="minorHAnsi"/>
          <w:sz w:val="28"/>
          <w:szCs w:val="28"/>
        </w:rPr>
      </w:pPr>
    </w:p>
    <w:p w:rsidR="00F64939" w:rsidRPr="004C4F9B" w:rsidRDefault="00F64939" w:rsidP="004C4F9B">
      <w:pPr>
        <w:spacing w:after="0"/>
        <w:rPr>
          <w:rFonts w:cstheme="minorHAnsi"/>
          <w:b/>
          <w:sz w:val="28"/>
          <w:szCs w:val="28"/>
          <w:u w:val="single"/>
        </w:rPr>
      </w:pPr>
      <w:r w:rsidRPr="004C4F9B">
        <w:rPr>
          <w:rFonts w:cstheme="minorHAnsi"/>
          <w:b/>
          <w:sz w:val="28"/>
          <w:szCs w:val="28"/>
          <w:u w:val="single"/>
        </w:rPr>
        <w:t>What is Coronavirus?</w:t>
      </w:r>
    </w:p>
    <w:p w:rsidR="00F64939" w:rsidRPr="004C4F9B" w:rsidRDefault="00F64939" w:rsidP="004C4F9B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4C4F9B">
        <w:rPr>
          <w:rFonts w:cstheme="minorHAnsi"/>
          <w:sz w:val="28"/>
          <w:szCs w:val="28"/>
        </w:rPr>
        <w:t>Coronaviruses are a family of viruses that can cause illness in people.  Coronaviruses circulate among animals, including camels, cattle, and cats.</w:t>
      </w:r>
    </w:p>
    <w:p w:rsidR="00F64939" w:rsidRPr="004C4F9B" w:rsidRDefault="00F64939" w:rsidP="004C4F9B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4C4F9B">
        <w:rPr>
          <w:rFonts w:cstheme="minorHAnsi"/>
          <w:sz w:val="28"/>
          <w:szCs w:val="28"/>
        </w:rPr>
        <w:t>CARS-CoV-2, the seventh know human coronavirus and the virus that causes COVID-19, is thought to have jumped species from animals to begin infecting humans.</w:t>
      </w:r>
    </w:p>
    <w:p w:rsidR="00F64939" w:rsidRPr="004C4F9B" w:rsidRDefault="00F64939" w:rsidP="004C4F9B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4C4F9B">
        <w:rPr>
          <w:rFonts w:cstheme="minorHAnsi"/>
          <w:sz w:val="28"/>
          <w:szCs w:val="28"/>
        </w:rPr>
        <w:t>Other coronaviruses have caused other outbreaks – Severe Acute Respiratory Syndrome (SARS) &amp; Middle East Respiratory Syndrome (MERS).</w:t>
      </w:r>
    </w:p>
    <w:p w:rsidR="00F64939" w:rsidRPr="004C4F9B" w:rsidRDefault="00F64939" w:rsidP="004C4F9B">
      <w:pPr>
        <w:spacing w:after="0"/>
        <w:rPr>
          <w:rFonts w:cstheme="minorHAnsi"/>
          <w:b/>
          <w:sz w:val="28"/>
          <w:szCs w:val="28"/>
          <w:u w:val="single"/>
        </w:rPr>
      </w:pPr>
      <w:r w:rsidRPr="004C4F9B">
        <w:rPr>
          <w:rFonts w:cstheme="minorHAnsi"/>
          <w:b/>
          <w:sz w:val="28"/>
          <w:szCs w:val="28"/>
          <w:u w:val="single"/>
        </w:rPr>
        <w:t>Signs &amp; Symptoms of COVID-19</w:t>
      </w:r>
    </w:p>
    <w:p w:rsidR="00F64939" w:rsidRPr="004C4F9B" w:rsidRDefault="00F64939" w:rsidP="004C4F9B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4C4F9B">
        <w:rPr>
          <w:rFonts w:cstheme="minorHAnsi"/>
          <w:sz w:val="28"/>
          <w:szCs w:val="28"/>
        </w:rPr>
        <w:t>COVID-19 causes mild to severe respiratory illness – can cause a severe pneumonia-like illness</w:t>
      </w:r>
    </w:p>
    <w:p w:rsidR="00F64939" w:rsidRPr="004C4F9B" w:rsidRDefault="00F64939" w:rsidP="004C4F9B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4C4F9B">
        <w:rPr>
          <w:rFonts w:cstheme="minorHAnsi"/>
          <w:sz w:val="28"/>
          <w:szCs w:val="28"/>
        </w:rPr>
        <w:t>Typical symptoms:</w:t>
      </w:r>
    </w:p>
    <w:p w:rsidR="00F64939" w:rsidRPr="004C4F9B" w:rsidRDefault="00F64939" w:rsidP="004C4F9B">
      <w:pPr>
        <w:pStyle w:val="ListParagraph"/>
        <w:numPr>
          <w:ilvl w:val="1"/>
          <w:numId w:val="2"/>
        </w:numPr>
        <w:spacing w:after="0"/>
        <w:rPr>
          <w:rFonts w:cstheme="minorHAnsi"/>
          <w:sz w:val="28"/>
          <w:szCs w:val="28"/>
        </w:rPr>
      </w:pPr>
      <w:r w:rsidRPr="004C4F9B">
        <w:rPr>
          <w:rFonts w:cstheme="minorHAnsi"/>
          <w:sz w:val="28"/>
          <w:szCs w:val="28"/>
        </w:rPr>
        <w:t>Fever (100.4 or above)</w:t>
      </w:r>
    </w:p>
    <w:p w:rsidR="00F64939" w:rsidRPr="004C4F9B" w:rsidRDefault="00F64939" w:rsidP="004C4F9B">
      <w:pPr>
        <w:pStyle w:val="ListParagraph"/>
        <w:numPr>
          <w:ilvl w:val="1"/>
          <w:numId w:val="2"/>
        </w:numPr>
        <w:spacing w:after="0"/>
        <w:rPr>
          <w:rFonts w:cstheme="minorHAnsi"/>
          <w:sz w:val="28"/>
          <w:szCs w:val="28"/>
        </w:rPr>
      </w:pPr>
      <w:r w:rsidRPr="004C4F9B">
        <w:rPr>
          <w:rFonts w:cstheme="minorHAnsi"/>
          <w:sz w:val="28"/>
          <w:szCs w:val="28"/>
        </w:rPr>
        <w:t>Cough</w:t>
      </w:r>
    </w:p>
    <w:p w:rsidR="00F64939" w:rsidRPr="004C4F9B" w:rsidRDefault="00F64939" w:rsidP="004C4F9B">
      <w:pPr>
        <w:pStyle w:val="ListParagraph"/>
        <w:numPr>
          <w:ilvl w:val="1"/>
          <w:numId w:val="2"/>
        </w:numPr>
        <w:spacing w:after="0"/>
        <w:rPr>
          <w:rFonts w:cstheme="minorHAnsi"/>
          <w:sz w:val="28"/>
          <w:szCs w:val="28"/>
        </w:rPr>
      </w:pPr>
      <w:r w:rsidRPr="004C4F9B">
        <w:rPr>
          <w:rFonts w:cstheme="minorHAnsi"/>
          <w:sz w:val="28"/>
          <w:szCs w:val="28"/>
        </w:rPr>
        <w:t>Shortness of Breath</w:t>
      </w:r>
    </w:p>
    <w:p w:rsidR="00F64939" w:rsidRPr="004C4F9B" w:rsidRDefault="00F64939" w:rsidP="004C4F9B">
      <w:pPr>
        <w:pStyle w:val="ListParagraph"/>
        <w:numPr>
          <w:ilvl w:val="1"/>
          <w:numId w:val="2"/>
        </w:numPr>
        <w:spacing w:after="0"/>
        <w:rPr>
          <w:rFonts w:cstheme="minorHAnsi"/>
          <w:sz w:val="28"/>
          <w:szCs w:val="28"/>
        </w:rPr>
      </w:pPr>
      <w:r w:rsidRPr="004C4F9B">
        <w:rPr>
          <w:rFonts w:cstheme="minorHAnsi"/>
          <w:sz w:val="28"/>
          <w:szCs w:val="28"/>
        </w:rPr>
        <w:t>Fatigue</w:t>
      </w:r>
    </w:p>
    <w:p w:rsidR="00F64939" w:rsidRPr="004C4F9B" w:rsidRDefault="00F64939" w:rsidP="004C4F9B">
      <w:pPr>
        <w:pStyle w:val="ListParagraph"/>
        <w:numPr>
          <w:ilvl w:val="1"/>
          <w:numId w:val="2"/>
        </w:numPr>
        <w:spacing w:after="0"/>
        <w:rPr>
          <w:rFonts w:cstheme="minorHAnsi"/>
          <w:sz w:val="28"/>
          <w:szCs w:val="28"/>
        </w:rPr>
      </w:pPr>
      <w:r w:rsidRPr="004C4F9B">
        <w:rPr>
          <w:rFonts w:cstheme="minorHAnsi"/>
          <w:sz w:val="28"/>
          <w:szCs w:val="28"/>
        </w:rPr>
        <w:t>Headache</w:t>
      </w:r>
    </w:p>
    <w:p w:rsidR="00F64939" w:rsidRPr="004C4F9B" w:rsidRDefault="00F64939" w:rsidP="004C4F9B">
      <w:pPr>
        <w:pStyle w:val="ListParagraph"/>
        <w:numPr>
          <w:ilvl w:val="1"/>
          <w:numId w:val="2"/>
        </w:numPr>
        <w:spacing w:after="0"/>
        <w:rPr>
          <w:rFonts w:cstheme="minorHAnsi"/>
          <w:sz w:val="28"/>
          <w:szCs w:val="28"/>
        </w:rPr>
      </w:pPr>
      <w:r w:rsidRPr="004C4F9B">
        <w:rPr>
          <w:rFonts w:cstheme="minorHAnsi"/>
          <w:sz w:val="28"/>
          <w:szCs w:val="28"/>
        </w:rPr>
        <w:t>Muscle or body aches</w:t>
      </w:r>
    </w:p>
    <w:p w:rsidR="00F64939" w:rsidRPr="004C4F9B" w:rsidRDefault="00F64939" w:rsidP="004C4F9B">
      <w:pPr>
        <w:pStyle w:val="ListParagraph"/>
        <w:numPr>
          <w:ilvl w:val="1"/>
          <w:numId w:val="2"/>
        </w:numPr>
        <w:spacing w:after="0"/>
        <w:rPr>
          <w:rFonts w:cstheme="minorHAnsi"/>
          <w:sz w:val="28"/>
          <w:szCs w:val="28"/>
        </w:rPr>
      </w:pPr>
      <w:r w:rsidRPr="004C4F9B">
        <w:rPr>
          <w:rFonts w:cstheme="minorHAnsi"/>
          <w:sz w:val="28"/>
          <w:szCs w:val="28"/>
        </w:rPr>
        <w:t>New loss of taste or smell</w:t>
      </w:r>
    </w:p>
    <w:p w:rsidR="00F64939" w:rsidRPr="004C4F9B" w:rsidRDefault="00F64939" w:rsidP="004C4F9B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4C4F9B">
        <w:rPr>
          <w:rFonts w:cstheme="minorHAnsi"/>
          <w:sz w:val="28"/>
          <w:szCs w:val="28"/>
        </w:rPr>
        <w:t>Symptoms begin 2-14 days after exposure</w:t>
      </w:r>
      <w:bookmarkStart w:id="0" w:name="_GoBack"/>
      <w:bookmarkEnd w:id="0"/>
    </w:p>
    <w:p w:rsidR="00F64939" w:rsidRPr="004C4F9B" w:rsidRDefault="00F64939" w:rsidP="004C4F9B">
      <w:pPr>
        <w:spacing w:after="0"/>
        <w:rPr>
          <w:rFonts w:cstheme="minorHAnsi"/>
          <w:b/>
          <w:sz w:val="28"/>
          <w:szCs w:val="28"/>
          <w:u w:val="single"/>
        </w:rPr>
      </w:pPr>
      <w:r w:rsidRPr="004C4F9B">
        <w:rPr>
          <w:rFonts w:cstheme="minorHAnsi"/>
          <w:b/>
          <w:sz w:val="28"/>
          <w:szCs w:val="28"/>
          <w:u w:val="single"/>
        </w:rPr>
        <w:t>How is COVID-19 Spread?</w:t>
      </w:r>
    </w:p>
    <w:p w:rsidR="00F64939" w:rsidRPr="004C4F9B" w:rsidRDefault="00F64939" w:rsidP="004C4F9B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4C4F9B">
        <w:rPr>
          <w:rFonts w:cstheme="minorHAnsi"/>
          <w:sz w:val="28"/>
          <w:szCs w:val="28"/>
        </w:rPr>
        <w:t>Person to Person Spread</w:t>
      </w:r>
    </w:p>
    <w:p w:rsidR="00F64939" w:rsidRPr="004C4F9B" w:rsidRDefault="00F64939" w:rsidP="004C4F9B">
      <w:pPr>
        <w:pStyle w:val="ListParagraph"/>
        <w:numPr>
          <w:ilvl w:val="1"/>
          <w:numId w:val="3"/>
        </w:numPr>
        <w:spacing w:after="0"/>
        <w:rPr>
          <w:rFonts w:cstheme="minorHAnsi"/>
          <w:sz w:val="28"/>
          <w:szCs w:val="28"/>
        </w:rPr>
      </w:pPr>
      <w:r w:rsidRPr="004C4F9B">
        <w:rPr>
          <w:rFonts w:cstheme="minorHAnsi"/>
          <w:sz w:val="28"/>
          <w:szCs w:val="28"/>
        </w:rPr>
        <w:t>Exposure to respiratory droplets from someone who is infected</w:t>
      </w:r>
    </w:p>
    <w:p w:rsidR="00F64939" w:rsidRPr="004C4F9B" w:rsidRDefault="00F64939" w:rsidP="004C4F9B">
      <w:pPr>
        <w:pStyle w:val="ListParagraph"/>
        <w:numPr>
          <w:ilvl w:val="1"/>
          <w:numId w:val="3"/>
        </w:numPr>
        <w:spacing w:after="0"/>
        <w:rPr>
          <w:rFonts w:cstheme="minorHAnsi"/>
          <w:sz w:val="28"/>
          <w:szCs w:val="28"/>
        </w:rPr>
      </w:pPr>
      <w:r w:rsidRPr="004C4F9B">
        <w:rPr>
          <w:rFonts w:cstheme="minorHAnsi"/>
          <w:sz w:val="28"/>
          <w:szCs w:val="28"/>
        </w:rPr>
        <w:t>People without symptoms are able to spread the virus</w:t>
      </w:r>
    </w:p>
    <w:p w:rsidR="00F64939" w:rsidRPr="004C4F9B" w:rsidRDefault="00F64939" w:rsidP="004C4F9B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4C4F9B">
        <w:rPr>
          <w:rFonts w:cstheme="minorHAnsi"/>
          <w:sz w:val="28"/>
          <w:szCs w:val="28"/>
        </w:rPr>
        <w:t>Contaminated Surfaces and then touching eyes, nose or mouth.</w:t>
      </w:r>
    </w:p>
    <w:p w:rsidR="004C4F9B" w:rsidRDefault="004C4F9B" w:rsidP="004C4F9B">
      <w:pPr>
        <w:spacing w:after="0"/>
        <w:jc w:val="center"/>
        <w:rPr>
          <w:rFonts w:cstheme="minorHAnsi"/>
          <w:sz w:val="28"/>
          <w:szCs w:val="28"/>
        </w:rPr>
      </w:pPr>
    </w:p>
    <w:p w:rsidR="004C4F9B" w:rsidRDefault="004C4F9B" w:rsidP="004C4F9B">
      <w:pPr>
        <w:spacing w:after="0"/>
        <w:jc w:val="center"/>
        <w:rPr>
          <w:rFonts w:cstheme="minorHAnsi"/>
          <w:sz w:val="28"/>
          <w:szCs w:val="28"/>
        </w:rPr>
      </w:pPr>
    </w:p>
    <w:p w:rsidR="004C4F9B" w:rsidRPr="004C4F9B" w:rsidRDefault="00F64939" w:rsidP="004C4F9B">
      <w:pPr>
        <w:spacing w:after="0"/>
        <w:jc w:val="center"/>
        <w:rPr>
          <w:rFonts w:cstheme="minorHAnsi"/>
          <w:sz w:val="28"/>
          <w:szCs w:val="28"/>
        </w:rPr>
      </w:pPr>
      <w:r w:rsidRPr="004C4F9B">
        <w:rPr>
          <w:rFonts w:cstheme="minorHAnsi"/>
          <w:sz w:val="28"/>
          <w:szCs w:val="28"/>
        </w:rPr>
        <w:t>If you need further information regarding COVID-19</w:t>
      </w:r>
    </w:p>
    <w:p w:rsidR="00F64939" w:rsidRPr="004C4F9B" w:rsidRDefault="00F64939" w:rsidP="004C4F9B">
      <w:pPr>
        <w:spacing w:after="0"/>
        <w:jc w:val="center"/>
        <w:rPr>
          <w:rFonts w:cstheme="minorHAnsi"/>
          <w:sz w:val="28"/>
          <w:szCs w:val="28"/>
        </w:rPr>
      </w:pPr>
      <w:r w:rsidRPr="004C4F9B">
        <w:rPr>
          <w:rFonts w:cstheme="minorHAnsi"/>
          <w:sz w:val="28"/>
          <w:szCs w:val="28"/>
        </w:rPr>
        <w:t>Call 855-SAFEC19 (855-723-3219).</w:t>
      </w:r>
      <w:r w:rsidR="004C4F9B" w:rsidRPr="004C4F9B">
        <w:rPr>
          <w:rFonts w:cstheme="minorHAnsi"/>
          <w:sz w:val="28"/>
          <w:szCs w:val="28"/>
        </w:rPr>
        <w:br/>
      </w:r>
      <w:r w:rsidRPr="004C4F9B">
        <w:rPr>
          <w:rFonts w:cstheme="minorHAnsi"/>
          <w:sz w:val="28"/>
          <w:szCs w:val="28"/>
        </w:rPr>
        <w:t>To request consultation, education and training services, call 517-284-7720</w:t>
      </w:r>
      <w:r w:rsidR="004C4F9B" w:rsidRPr="004C4F9B">
        <w:rPr>
          <w:rFonts w:cstheme="minorHAnsi"/>
          <w:sz w:val="28"/>
          <w:szCs w:val="28"/>
        </w:rPr>
        <w:t xml:space="preserve"> </w:t>
      </w:r>
      <w:r w:rsidRPr="004C4F9B">
        <w:rPr>
          <w:rFonts w:cstheme="minorHAnsi"/>
          <w:sz w:val="28"/>
          <w:szCs w:val="28"/>
        </w:rPr>
        <w:t xml:space="preserve">or visit our website at: </w:t>
      </w:r>
      <w:r w:rsidRPr="004C4F9B">
        <w:rPr>
          <w:rFonts w:cstheme="minorHAnsi"/>
          <w:color w:val="0070C0"/>
          <w:sz w:val="28"/>
          <w:szCs w:val="28"/>
          <w:u w:val="single"/>
        </w:rPr>
        <w:t>www.michigan.gov/miosha</w:t>
      </w:r>
    </w:p>
    <w:sectPr w:rsidR="00F64939" w:rsidRPr="004C4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82A7E"/>
    <w:multiLevelType w:val="hybridMultilevel"/>
    <w:tmpl w:val="D6CE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3497D"/>
    <w:multiLevelType w:val="hybridMultilevel"/>
    <w:tmpl w:val="F490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61B62"/>
    <w:multiLevelType w:val="hybridMultilevel"/>
    <w:tmpl w:val="755E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39"/>
    <w:rsid w:val="004C4F9B"/>
    <w:rsid w:val="00903FFE"/>
    <w:rsid w:val="00F6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17CD"/>
  <w15:chartTrackingRefBased/>
  <w15:docId w15:val="{89E5C59B-0952-486F-A105-B2205274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Jonesville Library</dc:creator>
  <cp:keywords/>
  <dc:description/>
  <cp:lastModifiedBy>Jonesville Library</cp:lastModifiedBy>
  <cp:revision>1</cp:revision>
  <dcterms:created xsi:type="dcterms:W3CDTF">2020-06-15T18:33:00Z</dcterms:created>
  <dcterms:modified xsi:type="dcterms:W3CDTF">2020-06-15T18:46:00Z</dcterms:modified>
</cp:coreProperties>
</file>